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34A637" w14:textId="1B880FA4" w:rsidR="00072955" w:rsidRDefault="009053A0">
      <w:pPr>
        <w:rPr>
          <w:rFonts w:eastAsia="Roboto Mono"/>
          <w:color w:val="FF0000"/>
          <w:sz w:val="24"/>
          <w:szCs w:val="24"/>
        </w:rPr>
      </w:pPr>
      <w:r w:rsidRPr="009053A0">
        <w:rPr>
          <w:rFonts w:eastAsia="Roboto Mono"/>
          <w:b/>
          <w:bCs/>
          <w:color w:val="FF0000"/>
          <w:sz w:val="24"/>
          <w:szCs w:val="24"/>
        </w:rPr>
        <w:t>TRANSCRIPT:</w:t>
      </w:r>
      <w:r w:rsidRPr="009053A0">
        <w:rPr>
          <w:rFonts w:eastAsia="Roboto Mono"/>
          <w:color w:val="FF0000"/>
          <w:sz w:val="24"/>
          <w:szCs w:val="24"/>
        </w:rPr>
        <w:t> </w:t>
      </w:r>
    </w:p>
    <w:p w14:paraId="4A72D346" w14:textId="77777777" w:rsidR="009053A0" w:rsidRDefault="009053A0">
      <w:pPr>
        <w:rPr>
          <w:rFonts w:eastAsia="Roboto Mono"/>
          <w:b/>
          <w:sz w:val="24"/>
          <w:szCs w:val="24"/>
        </w:rPr>
      </w:pPr>
    </w:p>
    <w:p w14:paraId="788E6203" w14:textId="77777777" w:rsidR="009053A0" w:rsidRDefault="009053A0">
      <w:pPr>
        <w:rPr>
          <w:rFonts w:eastAsia="Roboto Mono"/>
          <w:b/>
          <w:sz w:val="24"/>
          <w:szCs w:val="24"/>
        </w:rPr>
      </w:pPr>
    </w:p>
    <w:p w14:paraId="00000001" w14:textId="3A24E1CB" w:rsidR="00FA55E9" w:rsidRPr="00072955" w:rsidRDefault="007E3B12" w:rsidP="009053A0">
      <w:pPr>
        <w:jc w:val="center"/>
        <w:rPr>
          <w:b/>
          <w:sz w:val="24"/>
          <w:szCs w:val="24"/>
        </w:rPr>
      </w:pPr>
      <w:r w:rsidRPr="00072955">
        <w:rPr>
          <w:rFonts w:eastAsia="Roboto Mono"/>
          <w:b/>
          <w:sz w:val="24"/>
          <w:szCs w:val="24"/>
        </w:rPr>
        <w:t>Understanding my tests</w:t>
      </w:r>
      <w:r w:rsidR="009053A0">
        <w:rPr>
          <w:rFonts w:eastAsia="Roboto Mono"/>
          <w:b/>
          <w:sz w:val="24"/>
          <w:szCs w:val="24"/>
        </w:rPr>
        <w:t>: M</w:t>
      </w:r>
      <w:r w:rsidRPr="00072955">
        <w:rPr>
          <w:rFonts w:eastAsia="Roboto Mono"/>
          <w:b/>
          <w:sz w:val="24"/>
          <w:szCs w:val="24"/>
        </w:rPr>
        <w:t>olecular classification of womb cancer</w:t>
      </w:r>
    </w:p>
    <w:p w14:paraId="00000002" w14:textId="77777777" w:rsidR="00FA55E9" w:rsidRPr="00072955" w:rsidRDefault="00FA55E9">
      <w:pPr>
        <w:rPr>
          <w:sz w:val="24"/>
          <w:szCs w:val="24"/>
        </w:rPr>
      </w:pPr>
    </w:p>
    <w:p w14:paraId="00000003" w14:textId="77777777" w:rsidR="00FA55E9" w:rsidRPr="00072955" w:rsidRDefault="007E3B12">
      <w:pPr>
        <w:jc w:val="both"/>
        <w:rPr>
          <w:sz w:val="24"/>
          <w:szCs w:val="24"/>
        </w:rPr>
      </w:pPr>
      <w:r w:rsidRPr="00072955">
        <w:rPr>
          <w:sz w:val="24"/>
          <w:szCs w:val="24"/>
        </w:rPr>
        <w:t xml:space="preserve">Womb cancer, also known as </w:t>
      </w:r>
      <w:r w:rsidRPr="0016389B">
        <w:rPr>
          <w:b/>
          <w:bCs/>
          <w:sz w:val="24"/>
          <w:szCs w:val="24"/>
        </w:rPr>
        <w:t>endometrial cancer</w:t>
      </w:r>
      <w:r w:rsidRPr="00072955">
        <w:rPr>
          <w:sz w:val="24"/>
          <w:szCs w:val="24"/>
        </w:rPr>
        <w:t>, is the 4th most common cancer in women and people with wombs in the UK. Almost 10,000 new cases are diagnosed each year.</w:t>
      </w:r>
    </w:p>
    <w:p w14:paraId="00000004" w14:textId="77777777" w:rsidR="00FA55E9" w:rsidRPr="00072955" w:rsidRDefault="00FA55E9">
      <w:pPr>
        <w:jc w:val="both"/>
        <w:rPr>
          <w:sz w:val="24"/>
          <w:szCs w:val="24"/>
        </w:rPr>
      </w:pPr>
    </w:p>
    <w:p w14:paraId="26B22016" w14:textId="4BB0A3A4" w:rsidR="009053A0" w:rsidRDefault="007E3B12" w:rsidP="4A838F62">
      <w:pPr>
        <w:jc w:val="both"/>
        <w:rPr>
          <w:sz w:val="24"/>
          <w:szCs w:val="24"/>
          <w:lang w:val="en-US"/>
        </w:rPr>
      </w:pPr>
      <w:r w:rsidRPr="4A838F62">
        <w:rPr>
          <w:sz w:val="24"/>
          <w:szCs w:val="24"/>
          <w:lang w:val="en-US"/>
        </w:rPr>
        <w:t xml:space="preserve">Womb cancer is typically treated by surgery. This involves removing the womb, including the cervix, </w:t>
      </w:r>
      <w:r w:rsidR="0016389B">
        <w:rPr>
          <w:sz w:val="24"/>
          <w:szCs w:val="24"/>
          <w:lang w:val="en-US"/>
        </w:rPr>
        <w:t xml:space="preserve">the </w:t>
      </w:r>
      <w:r w:rsidRPr="4A838F62">
        <w:rPr>
          <w:sz w:val="24"/>
          <w:szCs w:val="24"/>
          <w:lang w:val="en-US"/>
        </w:rPr>
        <w:t xml:space="preserve">tubes, and the ovaries. This procedure is known as total hysterectomy with bilateral </w:t>
      </w:r>
      <w:proofErr w:type="spellStart"/>
      <w:r w:rsidRPr="4A838F62">
        <w:rPr>
          <w:sz w:val="24"/>
          <w:szCs w:val="24"/>
          <w:lang w:val="en-US"/>
        </w:rPr>
        <w:t>salpingo</w:t>
      </w:r>
      <w:proofErr w:type="spellEnd"/>
      <w:r w:rsidRPr="4A838F62">
        <w:rPr>
          <w:sz w:val="24"/>
          <w:szCs w:val="24"/>
          <w:lang w:val="en-US"/>
        </w:rPr>
        <w:t>-oophorectomy. In selected cases, additional tissues, in particular lymph nodes</w:t>
      </w:r>
      <w:r w:rsidR="0016389B">
        <w:rPr>
          <w:sz w:val="24"/>
          <w:szCs w:val="24"/>
          <w:lang w:val="en-US"/>
        </w:rPr>
        <w:t>,</w:t>
      </w:r>
      <w:r w:rsidRPr="4A838F62">
        <w:rPr>
          <w:sz w:val="24"/>
          <w:szCs w:val="24"/>
          <w:lang w:val="en-US"/>
        </w:rPr>
        <w:t xml:space="preserve"> may also need to be removed. </w:t>
      </w:r>
    </w:p>
    <w:p w14:paraId="18AA3210" w14:textId="77777777" w:rsidR="009053A0" w:rsidRDefault="009053A0">
      <w:pPr>
        <w:jc w:val="both"/>
        <w:rPr>
          <w:sz w:val="24"/>
          <w:szCs w:val="24"/>
        </w:rPr>
      </w:pPr>
    </w:p>
    <w:p w14:paraId="01A9CA7B" w14:textId="7ACA78F1" w:rsidR="009053A0" w:rsidRDefault="007E3B12" w:rsidP="4A838F62">
      <w:pPr>
        <w:jc w:val="both"/>
        <w:rPr>
          <w:sz w:val="24"/>
          <w:szCs w:val="24"/>
          <w:lang w:val="en-US"/>
        </w:rPr>
      </w:pPr>
      <w:r w:rsidRPr="4A838F62">
        <w:rPr>
          <w:sz w:val="24"/>
          <w:szCs w:val="24"/>
          <w:lang w:val="en-US"/>
        </w:rPr>
        <w:t xml:space="preserve">In most cases, surgery is </w:t>
      </w:r>
      <w:proofErr w:type="gramStart"/>
      <w:r w:rsidRPr="4A838F62">
        <w:rPr>
          <w:sz w:val="24"/>
          <w:szCs w:val="24"/>
          <w:lang w:val="en-US"/>
        </w:rPr>
        <w:t>curative</w:t>
      </w:r>
      <w:proofErr w:type="gramEnd"/>
      <w:r w:rsidRPr="4A838F62">
        <w:rPr>
          <w:sz w:val="24"/>
          <w:szCs w:val="24"/>
          <w:lang w:val="en-US"/>
        </w:rPr>
        <w:t xml:space="preserve"> and no further treatment is required. In a few cases</w:t>
      </w:r>
      <w:r w:rsidR="0016389B">
        <w:rPr>
          <w:sz w:val="24"/>
          <w:szCs w:val="24"/>
          <w:lang w:val="en-US"/>
        </w:rPr>
        <w:t>,</w:t>
      </w:r>
      <w:r w:rsidRPr="4A838F62">
        <w:rPr>
          <w:sz w:val="24"/>
          <w:szCs w:val="24"/>
          <w:lang w:val="en-US"/>
        </w:rPr>
        <w:t xml:space="preserve"> there is a chance that the cancer may not have been completely removed. This is known as </w:t>
      </w:r>
      <w:r w:rsidRPr="0016389B">
        <w:rPr>
          <w:b/>
          <w:bCs/>
          <w:sz w:val="24"/>
          <w:szCs w:val="24"/>
          <w:lang w:val="en-US"/>
        </w:rPr>
        <w:t>residual disease</w:t>
      </w:r>
      <w:r w:rsidRPr="4A838F62">
        <w:rPr>
          <w:sz w:val="24"/>
          <w:szCs w:val="24"/>
          <w:lang w:val="en-US"/>
        </w:rPr>
        <w:t xml:space="preserve">. Or that it comes back despite being removed. This is known as </w:t>
      </w:r>
      <w:r w:rsidRPr="0016389B">
        <w:rPr>
          <w:b/>
          <w:bCs/>
          <w:sz w:val="24"/>
          <w:szCs w:val="24"/>
          <w:lang w:val="en-US"/>
        </w:rPr>
        <w:t>recurrence</w:t>
      </w:r>
      <w:r w:rsidRPr="4A838F62">
        <w:rPr>
          <w:sz w:val="24"/>
          <w:szCs w:val="24"/>
          <w:lang w:val="en-US"/>
        </w:rPr>
        <w:t xml:space="preserve">. </w:t>
      </w:r>
    </w:p>
    <w:p w14:paraId="6FE06D18" w14:textId="77777777" w:rsidR="009053A0" w:rsidRDefault="009053A0">
      <w:pPr>
        <w:jc w:val="both"/>
        <w:rPr>
          <w:sz w:val="24"/>
          <w:szCs w:val="24"/>
        </w:rPr>
      </w:pPr>
    </w:p>
    <w:p w14:paraId="00000005" w14:textId="0FBB5BF5" w:rsidR="00FA55E9" w:rsidRPr="00072955" w:rsidRDefault="007E3B12" w:rsidP="4A838F62">
      <w:pPr>
        <w:jc w:val="both"/>
        <w:rPr>
          <w:sz w:val="24"/>
          <w:szCs w:val="24"/>
          <w:lang w:val="en-US"/>
        </w:rPr>
      </w:pPr>
      <w:r w:rsidRPr="4A838F62">
        <w:rPr>
          <w:sz w:val="24"/>
          <w:szCs w:val="24"/>
          <w:lang w:val="en-US"/>
        </w:rPr>
        <w:t xml:space="preserve">When there is residual disease or a significant chance </w:t>
      </w:r>
      <w:r w:rsidR="0016389B" w:rsidRPr="4A838F62">
        <w:rPr>
          <w:sz w:val="24"/>
          <w:szCs w:val="24"/>
          <w:lang w:val="en-US"/>
        </w:rPr>
        <w:t>of recurrence</w:t>
      </w:r>
      <w:r w:rsidRPr="4A838F62">
        <w:rPr>
          <w:sz w:val="24"/>
          <w:szCs w:val="24"/>
          <w:lang w:val="en-US"/>
        </w:rPr>
        <w:t xml:space="preserve">, additional non-surgical treatments may be offered before or after surgery. These non-surgical treatments include radiotherapy, including brachytherapy, and/or external beam </w:t>
      </w:r>
      <w:r w:rsidR="0016389B">
        <w:rPr>
          <w:sz w:val="24"/>
          <w:szCs w:val="24"/>
          <w:lang w:val="en-US"/>
        </w:rPr>
        <w:t>radio</w:t>
      </w:r>
      <w:r w:rsidRPr="4A838F62">
        <w:rPr>
          <w:sz w:val="24"/>
          <w:szCs w:val="24"/>
          <w:lang w:val="en-US"/>
        </w:rPr>
        <w:t>therapy, chemotherapy, and hormone or endocrine therapy. In some instances, most commonly after recurrence, new treatments such as immune therapy may also be offered. This may be through participating in a clinical trial investigating new treatments.</w:t>
      </w:r>
    </w:p>
    <w:p w14:paraId="00000006" w14:textId="77777777" w:rsidR="00FA55E9" w:rsidRPr="00072955" w:rsidRDefault="00FA55E9">
      <w:pPr>
        <w:jc w:val="both"/>
        <w:rPr>
          <w:sz w:val="24"/>
          <w:szCs w:val="24"/>
        </w:rPr>
      </w:pPr>
    </w:p>
    <w:p w14:paraId="4147FE8D" w14:textId="77777777" w:rsidR="009053A0" w:rsidRDefault="007E3B12" w:rsidP="4A838F62">
      <w:pPr>
        <w:jc w:val="both"/>
        <w:rPr>
          <w:sz w:val="24"/>
          <w:szCs w:val="24"/>
          <w:lang w:val="en-US"/>
        </w:rPr>
      </w:pPr>
      <w:r w:rsidRPr="4A838F62">
        <w:rPr>
          <w:sz w:val="24"/>
          <w:szCs w:val="24"/>
          <w:lang w:val="en-US"/>
        </w:rPr>
        <w:t xml:space="preserve">The chance of recurrence and the decision </w:t>
      </w:r>
      <w:proofErr w:type="gramStart"/>
      <w:r w:rsidRPr="4A838F62">
        <w:rPr>
          <w:sz w:val="24"/>
          <w:szCs w:val="24"/>
          <w:lang w:val="en-US"/>
        </w:rPr>
        <w:t>whether or not</w:t>
      </w:r>
      <w:proofErr w:type="gramEnd"/>
      <w:r w:rsidRPr="4A838F62">
        <w:rPr>
          <w:sz w:val="24"/>
          <w:szCs w:val="24"/>
          <w:lang w:val="en-US"/>
        </w:rPr>
        <w:t xml:space="preserve"> to give additional treatment largely depends on two things. Firstly, what the cancer cells look like down the microscope to the pathologist, features such as cancer </w:t>
      </w:r>
      <w:r w:rsidRPr="0016389B">
        <w:rPr>
          <w:b/>
          <w:bCs/>
          <w:sz w:val="24"/>
          <w:szCs w:val="24"/>
          <w:lang w:val="en-US"/>
        </w:rPr>
        <w:t>type</w:t>
      </w:r>
      <w:r w:rsidRPr="4A838F62">
        <w:rPr>
          <w:sz w:val="24"/>
          <w:szCs w:val="24"/>
          <w:lang w:val="en-US"/>
        </w:rPr>
        <w:t xml:space="preserve"> and </w:t>
      </w:r>
      <w:r w:rsidRPr="0016389B">
        <w:rPr>
          <w:b/>
          <w:bCs/>
          <w:sz w:val="24"/>
          <w:szCs w:val="24"/>
          <w:lang w:val="en-US"/>
        </w:rPr>
        <w:t>grade</w:t>
      </w:r>
      <w:r w:rsidRPr="4A838F62">
        <w:rPr>
          <w:sz w:val="24"/>
          <w:szCs w:val="24"/>
          <w:lang w:val="en-US"/>
        </w:rPr>
        <w:t xml:space="preserve">, and secondly, how far the cancer has spread, also known as the cancer </w:t>
      </w:r>
      <w:r w:rsidRPr="0016389B">
        <w:rPr>
          <w:b/>
          <w:bCs/>
          <w:sz w:val="24"/>
          <w:szCs w:val="24"/>
          <w:lang w:val="en-US"/>
        </w:rPr>
        <w:t>stage</w:t>
      </w:r>
      <w:r w:rsidRPr="4A838F62">
        <w:rPr>
          <w:sz w:val="24"/>
          <w:szCs w:val="24"/>
          <w:lang w:val="en-US"/>
        </w:rPr>
        <w:t xml:space="preserve">. </w:t>
      </w:r>
    </w:p>
    <w:p w14:paraId="6B11FBDB" w14:textId="77777777" w:rsidR="009053A0" w:rsidRDefault="009053A0">
      <w:pPr>
        <w:jc w:val="both"/>
        <w:rPr>
          <w:sz w:val="24"/>
          <w:szCs w:val="24"/>
        </w:rPr>
      </w:pPr>
    </w:p>
    <w:p w14:paraId="00000007" w14:textId="01FD3CCB" w:rsidR="00FA55E9" w:rsidRPr="00072955" w:rsidRDefault="007E3B12" w:rsidP="4A838F62">
      <w:pPr>
        <w:jc w:val="both"/>
        <w:rPr>
          <w:sz w:val="24"/>
          <w:szCs w:val="24"/>
          <w:lang w:val="en-US"/>
        </w:rPr>
      </w:pPr>
      <w:r w:rsidRPr="4A838F62">
        <w:rPr>
          <w:sz w:val="24"/>
          <w:szCs w:val="24"/>
          <w:lang w:val="en-US"/>
        </w:rPr>
        <w:t xml:space="preserve">The cancer stage is decided by examining the tissues removed during surgery and additional information from scans. This helps to place each cancer into a particular group depending on the chance of recurrence. Recent research has shown that examining the gene changes in cancer cells using various tests gives additional important information. </w:t>
      </w:r>
    </w:p>
    <w:p w14:paraId="00000008" w14:textId="77777777" w:rsidR="00FA55E9" w:rsidRPr="00072955" w:rsidRDefault="00FA55E9">
      <w:pPr>
        <w:jc w:val="both"/>
        <w:rPr>
          <w:sz w:val="24"/>
          <w:szCs w:val="24"/>
        </w:rPr>
      </w:pPr>
    </w:p>
    <w:p w14:paraId="00000009" w14:textId="77777777" w:rsidR="00FA55E9" w:rsidRPr="00072955" w:rsidRDefault="007E3B12">
      <w:pPr>
        <w:jc w:val="both"/>
        <w:rPr>
          <w:sz w:val="24"/>
          <w:szCs w:val="24"/>
        </w:rPr>
      </w:pPr>
      <w:r w:rsidRPr="00072955">
        <w:rPr>
          <w:sz w:val="24"/>
          <w:szCs w:val="24"/>
        </w:rPr>
        <w:t>Let us look more closely at these tests.</w:t>
      </w:r>
    </w:p>
    <w:p w14:paraId="0000000A" w14:textId="77777777" w:rsidR="00FA55E9" w:rsidRPr="00072955" w:rsidRDefault="00FA55E9">
      <w:pPr>
        <w:jc w:val="both"/>
        <w:rPr>
          <w:sz w:val="24"/>
          <w:szCs w:val="24"/>
        </w:rPr>
      </w:pPr>
    </w:p>
    <w:p w14:paraId="0000000B" w14:textId="1D9173D8" w:rsidR="00FA55E9" w:rsidRPr="00072955" w:rsidRDefault="007E3B12" w:rsidP="4A838F62">
      <w:pPr>
        <w:jc w:val="both"/>
        <w:rPr>
          <w:sz w:val="24"/>
          <w:szCs w:val="24"/>
          <w:lang w:val="en-US"/>
        </w:rPr>
      </w:pPr>
      <w:r w:rsidRPr="4A838F62">
        <w:rPr>
          <w:sz w:val="24"/>
          <w:szCs w:val="24"/>
          <w:lang w:val="en-US"/>
        </w:rPr>
        <w:t xml:space="preserve">Genes are short sections of DNA inside cells that form the instruction manual for our body. Research shows that womb cancers are caused by specific changes in some of </w:t>
      </w:r>
      <w:r w:rsidRPr="4A838F62">
        <w:rPr>
          <w:sz w:val="24"/>
          <w:szCs w:val="24"/>
          <w:lang w:val="en-US"/>
        </w:rPr>
        <w:lastRenderedPageBreak/>
        <w:t xml:space="preserve">these genes. By looking for these changes, we can place these cancers into one of four groups. Each of these </w:t>
      </w:r>
      <w:r w:rsidR="0016389B">
        <w:rPr>
          <w:sz w:val="24"/>
          <w:szCs w:val="24"/>
          <w:lang w:val="en-US"/>
        </w:rPr>
        <w:t xml:space="preserve">groups </w:t>
      </w:r>
      <w:r w:rsidRPr="4A838F62">
        <w:rPr>
          <w:sz w:val="24"/>
          <w:szCs w:val="24"/>
          <w:lang w:val="en-US"/>
        </w:rPr>
        <w:t xml:space="preserve">has completely different </w:t>
      </w:r>
      <w:proofErr w:type="spellStart"/>
      <w:r w:rsidRPr="4A838F62">
        <w:rPr>
          <w:sz w:val="24"/>
          <w:szCs w:val="24"/>
          <w:lang w:val="en-US"/>
        </w:rPr>
        <w:t>behaviour</w:t>
      </w:r>
      <w:proofErr w:type="spellEnd"/>
      <w:r w:rsidRPr="4A838F62">
        <w:rPr>
          <w:sz w:val="24"/>
          <w:szCs w:val="24"/>
          <w:lang w:val="en-US"/>
        </w:rPr>
        <w:t xml:space="preserve">, response to treatment, and chance of recurrence. </w:t>
      </w:r>
    </w:p>
    <w:p w14:paraId="0000000C" w14:textId="77777777" w:rsidR="00FA55E9" w:rsidRPr="00072955" w:rsidRDefault="00FA55E9">
      <w:pPr>
        <w:jc w:val="both"/>
        <w:rPr>
          <w:sz w:val="24"/>
          <w:szCs w:val="24"/>
        </w:rPr>
      </w:pPr>
    </w:p>
    <w:p w14:paraId="0000000D" w14:textId="0C199AD3" w:rsidR="00FA55E9" w:rsidRDefault="007E3B12">
      <w:pPr>
        <w:jc w:val="both"/>
        <w:rPr>
          <w:sz w:val="24"/>
          <w:szCs w:val="24"/>
        </w:rPr>
      </w:pPr>
      <w:r w:rsidRPr="00072955">
        <w:rPr>
          <w:sz w:val="24"/>
          <w:szCs w:val="24"/>
        </w:rPr>
        <w:t xml:space="preserve">These groups are </w:t>
      </w:r>
      <w:r w:rsidRPr="0016389B">
        <w:rPr>
          <w:b/>
          <w:bCs/>
          <w:sz w:val="24"/>
          <w:szCs w:val="24"/>
        </w:rPr>
        <w:t>POLE-mutated</w:t>
      </w:r>
      <w:r w:rsidRPr="00072955">
        <w:rPr>
          <w:sz w:val="24"/>
          <w:szCs w:val="24"/>
        </w:rPr>
        <w:t xml:space="preserve">, </w:t>
      </w:r>
      <w:r w:rsidRPr="0016389B">
        <w:rPr>
          <w:b/>
          <w:bCs/>
          <w:sz w:val="24"/>
          <w:szCs w:val="24"/>
        </w:rPr>
        <w:t>MMR</w:t>
      </w:r>
      <w:r w:rsidR="00EE4913">
        <w:rPr>
          <w:b/>
          <w:bCs/>
          <w:sz w:val="24"/>
          <w:szCs w:val="24"/>
        </w:rPr>
        <w:t>-</w:t>
      </w:r>
      <w:r w:rsidRPr="0016389B">
        <w:rPr>
          <w:b/>
          <w:bCs/>
          <w:sz w:val="24"/>
          <w:szCs w:val="24"/>
        </w:rPr>
        <w:t>defective</w:t>
      </w:r>
      <w:r w:rsidRPr="00072955">
        <w:rPr>
          <w:sz w:val="24"/>
          <w:szCs w:val="24"/>
        </w:rPr>
        <w:t xml:space="preserve">, </w:t>
      </w:r>
      <w:r w:rsidRPr="0016389B">
        <w:rPr>
          <w:b/>
          <w:bCs/>
          <w:sz w:val="24"/>
          <w:szCs w:val="24"/>
        </w:rPr>
        <w:t>p53</w:t>
      </w:r>
      <w:r w:rsidR="00EE4913">
        <w:rPr>
          <w:b/>
          <w:bCs/>
          <w:sz w:val="24"/>
          <w:szCs w:val="24"/>
        </w:rPr>
        <w:t>-</w:t>
      </w:r>
      <w:r w:rsidRPr="0016389B">
        <w:rPr>
          <w:b/>
          <w:bCs/>
          <w:sz w:val="24"/>
          <w:szCs w:val="24"/>
        </w:rPr>
        <w:t xml:space="preserve">abnormal </w:t>
      </w:r>
      <w:r w:rsidRPr="00072955">
        <w:rPr>
          <w:sz w:val="24"/>
          <w:szCs w:val="24"/>
        </w:rPr>
        <w:t xml:space="preserve">and </w:t>
      </w:r>
      <w:r w:rsidRPr="0016389B">
        <w:rPr>
          <w:b/>
          <w:bCs/>
          <w:sz w:val="24"/>
          <w:szCs w:val="24"/>
        </w:rPr>
        <w:t>NSMP</w:t>
      </w:r>
      <w:r w:rsidRPr="00072955">
        <w:rPr>
          <w:sz w:val="24"/>
          <w:szCs w:val="24"/>
        </w:rPr>
        <w:t xml:space="preserve">. Cancers in this group have </w:t>
      </w:r>
      <w:r w:rsidR="0016389B" w:rsidRPr="0016389B">
        <w:rPr>
          <w:b/>
          <w:bCs/>
          <w:sz w:val="24"/>
          <w:szCs w:val="24"/>
        </w:rPr>
        <w:t>N</w:t>
      </w:r>
      <w:r w:rsidRPr="00072955">
        <w:rPr>
          <w:sz w:val="24"/>
          <w:szCs w:val="24"/>
        </w:rPr>
        <w:t xml:space="preserve">o </w:t>
      </w:r>
      <w:r w:rsidR="0016389B" w:rsidRPr="0016389B">
        <w:rPr>
          <w:b/>
          <w:bCs/>
          <w:sz w:val="24"/>
          <w:szCs w:val="24"/>
        </w:rPr>
        <w:t>S</w:t>
      </w:r>
      <w:r w:rsidRPr="00072955">
        <w:rPr>
          <w:sz w:val="24"/>
          <w:szCs w:val="24"/>
        </w:rPr>
        <w:t xml:space="preserve">pecific </w:t>
      </w:r>
      <w:r w:rsidR="0016389B" w:rsidRPr="0016389B">
        <w:rPr>
          <w:b/>
          <w:bCs/>
          <w:sz w:val="24"/>
          <w:szCs w:val="24"/>
        </w:rPr>
        <w:t>M</w:t>
      </w:r>
      <w:r w:rsidRPr="00072955">
        <w:rPr>
          <w:sz w:val="24"/>
          <w:szCs w:val="24"/>
        </w:rPr>
        <w:t xml:space="preserve">olecular </w:t>
      </w:r>
      <w:r w:rsidR="0016389B" w:rsidRPr="0016389B">
        <w:rPr>
          <w:b/>
          <w:bCs/>
          <w:sz w:val="24"/>
          <w:szCs w:val="24"/>
        </w:rPr>
        <w:t>P</w:t>
      </w:r>
      <w:r w:rsidRPr="00072955">
        <w:rPr>
          <w:sz w:val="24"/>
          <w:szCs w:val="24"/>
        </w:rPr>
        <w:t xml:space="preserve">rofile. </w:t>
      </w:r>
    </w:p>
    <w:p w14:paraId="5F263C48" w14:textId="77777777" w:rsidR="009053A0" w:rsidRPr="00072955" w:rsidRDefault="009053A0">
      <w:pPr>
        <w:jc w:val="both"/>
        <w:rPr>
          <w:sz w:val="24"/>
          <w:szCs w:val="24"/>
        </w:rPr>
      </w:pPr>
    </w:p>
    <w:p w14:paraId="0000000E" w14:textId="77777777" w:rsidR="00FA55E9" w:rsidRPr="00072955" w:rsidRDefault="007E3B12" w:rsidP="4A838F62">
      <w:pPr>
        <w:jc w:val="both"/>
        <w:rPr>
          <w:sz w:val="24"/>
          <w:szCs w:val="24"/>
          <w:lang w:val="en-US"/>
        </w:rPr>
      </w:pPr>
      <w:r w:rsidRPr="4A838F62">
        <w:rPr>
          <w:sz w:val="24"/>
          <w:szCs w:val="24"/>
          <w:lang w:val="en-US"/>
        </w:rPr>
        <w:t xml:space="preserve">When pathologists look down the microscope, it can sometimes be difficult to decide which group each cancer belongs to because cancers of different groups can look </w:t>
      </w:r>
      <w:proofErr w:type="gramStart"/>
      <w:r w:rsidRPr="4A838F62">
        <w:rPr>
          <w:sz w:val="24"/>
          <w:szCs w:val="24"/>
          <w:lang w:val="en-US"/>
        </w:rPr>
        <w:t>similar to</w:t>
      </w:r>
      <w:proofErr w:type="gramEnd"/>
      <w:r w:rsidRPr="4A838F62">
        <w:rPr>
          <w:sz w:val="24"/>
          <w:szCs w:val="24"/>
          <w:lang w:val="en-US"/>
        </w:rPr>
        <w:t xml:space="preserve"> each other. However, when what the pathologist sees down the microscope is combined with the results of the genetic tests, each cancer is placed in the correct group. This ensures that each person receives the most appropriate treatment. </w:t>
      </w:r>
    </w:p>
    <w:p w14:paraId="2ADE9DB2" w14:textId="77777777" w:rsidR="009053A0" w:rsidRDefault="009053A0">
      <w:pPr>
        <w:jc w:val="both"/>
        <w:rPr>
          <w:sz w:val="24"/>
          <w:szCs w:val="24"/>
        </w:rPr>
      </w:pPr>
    </w:p>
    <w:p w14:paraId="0000000F" w14:textId="58E38127" w:rsidR="00FA55E9" w:rsidRPr="00072955" w:rsidRDefault="007E3B12">
      <w:pPr>
        <w:jc w:val="both"/>
        <w:rPr>
          <w:sz w:val="24"/>
          <w:szCs w:val="24"/>
        </w:rPr>
      </w:pPr>
      <w:r w:rsidRPr="00072955">
        <w:rPr>
          <w:sz w:val="24"/>
          <w:szCs w:val="24"/>
        </w:rPr>
        <w:t>Let us look at the four groups.</w:t>
      </w:r>
    </w:p>
    <w:p w14:paraId="00000010" w14:textId="77777777" w:rsidR="00FA55E9" w:rsidRPr="00072955" w:rsidRDefault="00FA55E9">
      <w:pPr>
        <w:jc w:val="both"/>
        <w:rPr>
          <w:sz w:val="24"/>
          <w:szCs w:val="24"/>
        </w:rPr>
      </w:pPr>
    </w:p>
    <w:p w14:paraId="2CA08F0A" w14:textId="0D8BB154" w:rsidR="0016389B" w:rsidRPr="005051A8" w:rsidRDefault="007E3B12" w:rsidP="4A838F62">
      <w:pPr>
        <w:jc w:val="both"/>
        <w:rPr>
          <w:sz w:val="24"/>
          <w:szCs w:val="24"/>
          <w:lang w:val="en-US"/>
        </w:rPr>
      </w:pPr>
      <w:r w:rsidRPr="0016389B">
        <w:rPr>
          <w:b/>
          <w:bCs/>
          <w:sz w:val="24"/>
          <w:szCs w:val="24"/>
          <w:lang w:val="en-US"/>
        </w:rPr>
        <w:t>POLE</w:t>
      </w:r>
      <w:r w:rsidR="005051A8">
        <w:rPr>
          <w:sz w:val="24"/>
          <w:szCs w:val="24"/>
          <w:lang w:val="en-US"/>
        </w:rPr>
        <w:t>:</w:t>
      </w:r>
    </w:p>
    <w:p w14:paraId="00000011" w14:textId="68CEDD76" w:rsidR="00FA55E9" w:rsidRPr="00072955" w:rsidRDefault="0016389B" w:rsidP="4A838F62">
      <w:pPr>
        <w:jc w:val="both"/>
        <w:rPr>
          <w:sz w:val="24"/>
          <w:szCs w:val="24"/>
          <w:lang w:val="en-US"/>
        </w:rPr>
      </w:pPr>
      <w:r>
        <w:rPr>
          <w:sz w:val="24"/>
          <w:szCs w:val="24"/>
          <w:lang w:val="en-US"/>
        </w:rPr>
        <w:t>A</w:t>
      </w:r>
      <w:r w:rsidRPr="4A838F62">
        <w:rPr>
          <w:sz w:val="24"/>
          <w:szCs w:val="24"/>
          <w:lang w:val="en-US"/>
        </w:rPr>
        <w:t xml:space="preserve">lthough written as </w:t>
      </w:r>
      <w:r w:rsidR="005051A8">
        <w:rPr>
          <w:sz w:val="24"/>
          <w:szCs w:val="24"/>
          <w:lang w:val="en-US"/>
        </w:rPr>
        <w:t>“</w:t>
      </w:r>
      <w:r w:rsidRPr="4A838F62">
        <w:rPr>
          <w:sz w:val="24"/>
          <w:szCs w:val="24"/>
          <w:lang w:val="en-US"/>
        </w:rPr>
        <w:t>pole</w:t>
      </w:r>
      <w:r w:rsidR="005051A8">
        <w:rPr>
          <w:sz w:val="24"/>
          <w:szCs w:val="24"/>
          <w:lang w:val="en-US"/>
        </w:rPr>
        <w:t>”</w:t>
      </w:r>
      <w:r w:rsidRPr="4A838F62">
        <w:rPr>
          <w:sz w:val="24"/>
          <w:szCs w:val="24"/>
          <w:lang w:val="en-US"/>
        </w:rPr>
        <w:t xml:space="preserve">, this is pronounced </w:t>
      </w:r>
      <w:r w:rsidR="005051A8">
        <w:rPr>
          <w:sz w:val="24"/>
          <w:szCs w:val="24"/>
          <w:lang w:val="en-US"/>
        </w:rPr>
        <w:t>“</w:t>
      </w:r>
      <w:r w:rsidRPr="4A838F62">
        <w:rPr>
          <w:sz w:val="24"/>
          <w:szCs w:val="24"/>
          <w:lang w:val="en-US"/>
        </w:rPr>
        <w:t>po</w:t>
      </w:r>
      <w:r w:rsidR="005051A8">
        <w:rPr>
          <w:sz w:val="24"/>
          <w:szCs w:val="24"/>
          <w:lang w:val="en-US"/>
        </w:rPr>
        <w:t>-</w:t>
      </w:r>
      <w:r w:rsidRPr="4A838F62">
        <w:rPr>
          <w:sz w:val="24"/>
          <w:szCs w:val="24"/>
          <w:lang w:val="en-US"/>
        </w:rPr>
        <w:t>lee</w:t>
      </w:r>
      <w:r w:rsidR="005051A8">
        <w:rPr>
          <w:sz w:val="24"/>
          <w:szCs w:val="24"/>
          <w:lang w:val="en-US"/>
        </w:rPr>
        <w:t>”,</w:t>
      </w:r>
      <w:r w:rsidRPr="4A838F62">
        <w:rPr>
          <w:sz w:val="24"/>
          <w:szCs w:val="24"/>
          <w:lang w:val="en-US"/>
        </w:rPr>
        <w:t xml:space="preserve"> which is short for DNA </w:t>
      </w:r>
      <w:proofErr w:type="spellStart"/>
      <w:r w:rsidRPr="005051A8">
        <w:rPr>
          <w:b/>
          <w:bCs/>
          <w:sz w:val="24"/>
          <w:szCs w:val="24"/>
          <w:lang w:val="en-US"/>
        </w:rPr>
        <w:t>POL</w:t>
      </w:r>
      <w:r w:rsidR="005051A8">
        <w:rPr>
          <w:sz w:val="24"/>
          <w:szCs w:val="24"/>
          <w:lang w:val="en-US"/>
        </w:rPr>
        <w:t>y</w:t>
      </w:r>
      <w:r w:rsidRPr="4A838F62">
        <w:rPr>
          <w:sz w:val="24"/>
          <w:szCs w:val="24"/>
          <w:lang w:val="en-US"/>
        </w:rPr>
        <w:t>merase</w:t>
      </w:r>
      <w:proofErr w:type="spellEnd"/>
      <w:r w:rsidRPr="4A838F62">
        <w:rPr>
          <w:sz w:val="24"/>
          <w:szCs w:val="24"/>
          <w:lang w:val="en-US"/>
        </w:rPr>
        <w:t xml:space="preserve"> </w:t>
      </w:r>
      <w:r w:rsidRPr="005051A8">
        <w:rPr>
          <w:b/>
          <w:bCs/>
          <w:sz w:val="24"/>
          <w:szCs w:val="24"/>
          <w:lang w:val="en-US"/>
        </w:rPr>
        <w:t>E</w:t>
      </w:r>
      <w:r w:rsidRPr="4A838F62">
        <w:rPr>
          <w:sz w:val="24"/>
          <w:szCs w:val="24"/>
          <w:lang w:val="en-US"/>
        </w:rPr>
        <w:t xml:space="preserve">psilon. Womb cancers with changes in the POLE gene make up less than one-tenth of all womb cancers. POLE-mutated cancers may not require additional treatment after surgery. For POLE testing, DNA is taken from cancer cells in the biopsy or hysterectomy samples. This testing is carried out in one of a few </w:t>
      </w:r>
      <w:proofErr w:type="spellStart"/>
      <w:r w:rsidRPr="4A838F62">
        <w:rPr>
          <w:sz w:val="24"/>
          <w:szCs w:val="24"/>
          <w:lang w:val="en-US"/>
        </w:rPr>
        <w:t>specialised</w:t>
      </w:r>
      <w:proofErr w:type="spellEnd"/>
      <w:r w:rsidRPr="4A838F62">
        <w:rPr>
          <w:sz w:val="24"/>
          <w:szCs w:val="24"/>
          <w:lang w:val="en-US"/>
        </w:rPr>
        <w:t xml:space="preserve"> </w:t>
      </w:r>
      <w:proofErr w:type="spellStart"/>
      <w:r w:rsidRPr="4A838F62">
        <w:rPr>
          <w:sz w:val="24"/>
          <w:szCs w:val="24"/>
          <w:lang w:val="en-US"/>
        </w:rPr>
        <w:t>cent</w:t>
      </w:r>
      <w:r w:rsidR="005051A8">
        <w:rPr>
          <w:sz w:val="24"/>
          <w:szCs w:val="24"/>
          <w:lang w:val="en-US"/>
        </w:rPr>
        <w:t>re</w:t>
      </w:r>
      <w:r w:rsidRPr="4A838F62">
        <w:rPr>
          <w:sz w:val="24"/>
          <w:szCs w:val="24"/>
          <w:lang w:val="en-US"/>
        </w:rPr>
        <w:t>s</w:t>
      </w:r>
      <w:proofErr w:type="spellEnd"/>
      <w:r w:rsidRPr="4A838F62">
        <w:rPr>
          <w:sz w:val="24"/>
          <w:szCs w:val="24"/>
          <w:lang w:val="en-US"/>
        </w:rPr>
        <w:t xml:space="preserve"> in the UK and may take several weeks to process. </w:t>
      </w:r>
    </w:p>
    <w:p w14:paraId="00000012" w14:textId="77777777" w:rsidR="00FA55E9" w:rsidRPr="00072955" w:rsidRDefault="00FA55E9">
      <w:pPr>
        <w:jc w:val="both"/>
        <w:rPr>
          <w:sz w:val="24"/>
          <w:szCs w:val="24"/>
        </w:rPr>
      </w:pPr>
    </w:p>
    <w:p w14:paraId="445A3AE6" w14:textId="431EA6CD" w:rsidR="005051A8" w:rsidRDefault="007E3B12" w:rsidP="4A838F62">
      <w:pPr>
        <w:jc w:val="both"/>
        <w:rPr>
          <w:sz w:val="24"/>
          <w:szCs w:val="24"/>
          <w:lang w:val="en-US"/>
        </w:rPr>
      </w:pPr>
      <w:r w:rsidRPr="005051A8">
        <w:rPr>
          <w:b/>
          <w:bCs/>
          <w:sz w:val="24"/>
          <w:szCs w:val="24"/>
          <w:lang w:val="en-US"/>
        </w:rPr>
        <w:t>MMR</w:t>
      </w:r>
      <w:r w:rsidR="005051A8">
        <w:rPr>
          <w:sz w:val="24"/>
          <w:szCs w:val="24"/>
          <w:lang w:val="en-US"/>
        </w:rPr>
        <w:t>:</w:t>
      </w:r>
    </w:p>
    <w:p w14:paraId="00000013" w14:textId="4BBE44F3" w:rsidR="00FA55E9" w:rsidRPr="00072955" w:rsidRDefault="005051A8" w:rsidP="4A838F62">
      <w:pPr>
        <w:jc w:val="both"/>
        <w:rPr>
          <w:sz w:val="24"/>
          <w:szCs w:val="24"/>
          <w:lang w:val="en-US"/>
        </w:rPr>
      </w:pPr>
      <w:r>
        <w:rPr>
          <w:sz w:val="24"/>
          <w:szCs w:val="24"/>
          <w:lang w:val="en-US"/>
        </w:rPr>
        <w:t>MMR stands for</w:t>
      </w:r>
      <w:r w:rsidRPr="4A838F62">
        <w:rPr>
          <w:sz w:val="24"/>
          <w:szCs w:val="24"/>
          <w:lang w:val="en-US"/>
        </w:rPr>
        <w:t xml:space="preserve"> mismatch repair. Womb cancers with defective mismatch repair make up about one-third of all womb cancers. A small proportion of these may be due to Lynch syndrome</w:t>
      </w:r>
      <w:r>
        <w:rPr>
          <w:sz w:val="24"/>
          <w:szCs w:val="24"/>
          <w:lang w:val="en-US"/>
        </w:rPr>
        <w:t>,</w:t>
      </w:r>
      <w:r w:rsidRPr="4A838F62">
        <w:rPr>
          <w:sz w:val="24"/>
          <w:szCs w:val="24"/>
          <w:lang w:val="en-US"/>
        </w:rPr>
        <w:t xml:space="preserve"> which may </w:t>
      </w:r>
      <w:r>
        <w:rPr>
          <w:sz w:val="24"/>
          <w:szCs w:val="24"/>
          <w:lang w:val="en-US"/>
        </w:rPr>
        <w:t>a</w:t>
      </w:r>
      <w:r w:rsidRPr="4A838F62">
        <w:rPr>
          <w:sz w:val="24"/>
          <w:szCs w:val="24"/>
          <w:lang w:val="en-US"/>
        </w:rPr>
        <w:t>ffect other family members. These cancers respond well to different treatments and may be eligible to receive immune therapy. MMR is tested using immunohistochemistry or IHC, a technique which may be carried out in a local or regional laboratory. Test results may take up to two weeks.</w:t>
      </w:r>
    </w:p>
    <w:p w14:paraId="00000014" w14:textId="77777777" w:rsidR="00FA55E9" w:rsidRPr="00072955" w:rsidRDefault="00FA55E9">
      <w:pPr>
        <w:jc w:val="both"/>
        <w:rPr>
          <w:sz w:val="24"/>
          <w:szCs w:val="24"/>
        </w:rPr>
      </w:pPr>
    </w:p>
    <w:p w14:paraId="18E87C94" w14:textId="77777777" w:rsidR="005051A8" w:rsidRDefault="007E3B12" w:rsidP="4A838F62">
      <w:pPr>
        <w:jc w:val="both"/>
        <w:rPr>
          <w:sz w:val="24"/>
          <w:szCs w:val="24"/>
          <w:lang w:val="en-US"/>
        </w:rPr>
      </w:pPr>
      <w:r w:rsidRPr="005051A8">
        <w:rPr>
          <w:b/>
          <w:bCs/>
          <w:sz w:val="24"/>
          <w:szCs w:val="24"/>
          <w:lang w:val="en-US"/>
        </w:rPr>
        <w:t>p53</w:t>
      </w:r>
      <w:r w:rsidR="005051A8">
        <w:rPr>
          <w:sz w:val="24"/>
          <w:szCs w:val="24"/>
          <w:lang w:val="en-US"/>
        </w:rPr>
        <w:t>:</w:t>
      </w:r>
    </w:p>
    <w:p w14:paraId="00000015" w14:textId="27BA00A8" w:rsidR="00FA55E9" w:rsidRPr="00072955" w:rsidRDefault="007E3B12" w:rsidP="4A838F62">
      <w:pPr>
        <w:jc w:val="both"/>
        <w:rPr>
          <w:sz w:val="24"/>
          <w:szCs w:val="24"/>
          <w:lang w:val="en-US"/>
        </w:rPr>
      </w:pPr>
      <w:r w:rsidRPr="4A838F62">
        <w:rPr>
          <w:sz w:val="24"/>
          <w:szCs w:val="24"/>
          <w:lang w:val="en-US"/>
        </w:rPr>
        <w:t xml:space="preserve">p53 is a protein made by the TP53 gene. This is abnormal in just over one-tenth of womb cancers. These cancers respond to </w:t>
      </w:r>
      <w:proofErr w:type="gramStart"/>
      <w:r w:rsidRPr="4A838F62">
        <w:rPr>
          <w:sz w:val="24"/>
          <w:szCs w:val="24"/>
          <w:lang w:val="en-US"/>
        </w:rPr>
        <w:t>chemotherapy</w:t>
      </w:r>
      <w:proofErr w:type="gramEnd"/>
      <w:r w:rsidRPr="4A838F62">
        <w:rPr>
          <w:sz w:val="24"/>
          <w:szCs w:val="24"/>
          <w:lang w:val="en-US"/>
        </w:rPr>
        <w:t xml:space="preserve"> and some may be eligible for new therapies, often as part of a clinical trial. p53 is also tested using IHC, which may be carried out in a local or regional laboratory. Test results may take up to two weeks.</w:t>
      </w:r>
    </w:p>
    <w:p w14:paraId="00000016" w14:textId="77777777" w:rsidR="00FA55E9" w:rsidRPr="00072955" w:rsidRDefault="00FA55E9">
      <w:pPr>
        <w:jc w:val="both"/>
        <w:rPr>
          <w:sz w:val="24"/>
          <w:szCs w:val="24"/>
        </w:rPr>
      </w:pPr>
    </w:p>
    <w:p w14:paraId="5827D633" w14:textId="77777777" w:rsidR="005051A8" w:rsidRPr="005051A8" w:rsidRDefault="007E3B12" w:rsidP="4A838F62">
      <w:pPr>
        <w:jc w:val="both"/>
        <w:rPr>
          <w:b/>
          <w:bCs/>
          <w:sz w:val="24"/>
          <w:szCs w:val="24"/>
          <w:lang w:val="en-US"/>
        </w:rPr>
      </w:pPr>
      <w:r w:rsidRPr="005051A8">
        <w:rPr>
          <w:b/>
          <w:bCs/>
          <w:sz w:val="24"/>
          <w:szCs w:val="24"/>
          <w:lang w:val="en-US"/>
        </w:rPr>
        <w:t>NSMP</w:t>
      </w:r>
      <w:r w:rsidR="005051A8" w:rsidRPr="005051A8">
        <w:rPr>
          <w:b/>
          <w:bCs/>
          <w:sz w:val="24"/>
          <w:szCs w:val="24"/>
          <w:lang w:val="en-US"/>
        </w:rPr>
        <w:t>:</w:t>
      </w:r>
    </w:p>
    <w:p w14:paraId="00000017" w14:textId="7C6B8BE6" w:rsidR="00FA55E9" w:rsidRPr="00072955" w:rsidRDefault="005051A8" w:rsidP="4A838F62">
      <w:pPr>
        <w:jc w:val="both"/>
        <w:rPr>
          <w:sz w:val="24"/>
          <w:szCs w:val="24"/>
          <w:lang w:val="en-US"/>
        </w:rPr>
      </w:pPr>
      <w:r>
        <w:rPr>
          <w:sz w:val="24"/>
          <w:szCs w:val="24"/>
          <w:lang w:val="en-US"/>
        </w:rPr>
        <w:t>Th</w:t>
      </w:r>
      <w:r w:rsidRPr="4A838F62">
        <w:rPr>
          <w:sz w:val="24"/>
          <w:szCs w:val="24"/>
          <w:lang w:val="en-US"/>
        </w:rPr>
        <w:t xml:space="preserve">e fourth category makes up about half of all womb cancers. In these, all three tests; POLE, MMR, and p53 are normal. These are therefore classified as womb cancers with </w:t>
      </w:r>
      <w:r w:rsidRPr="005051A8">
        <w:rPr>
          <w:b/>
          <w:bCs/>
          <w:sz w:val="24"/>
          <w:szCs w:val="24"/>
          <w:lang w:val="en-US"/>
        </w:rPr>
        <w:lastRenderedPageBreak/>
        <w:t>N</w:t>
      </w:r>
      <w:r w:rsidRPr="4A838F62">
        <w:rPr>
          <w:sz w:val="24"/>
          <w:szCs w:val="24"/>
          <w:lang w:val="en-US"/>
        </w:rPr>
        <w:t xml:space="preserve">o </w:t>
      </w:r>
      <w:r w:rsidRPr="005051A8">
        <w:rPr>
          <w:b/>
          <w:bCs/>
          <w:sz w:val="24"/>
          <w:szCs w:val="24"/>
          <w:lang w:val="en-US"/>
        </w:rPr>
        <w:t>S</w:t>
      </w:r>
      <w:r w:rsidRPr="4A838F62">
        <w:rPr>
          <w:sz w:val="24"/>
          <w:szCs w:val="24"/>
          <w:lang w:val="en-US"/>
        </w:rPr>
        <w:t xml:space="preserve">pecific </w:t>
      </w:r>
      <w:r w:rsidRPr="005051A8">
        <w:rPr>
          <w:b/>
          <w:bCs/>
          <w:sz w:val="24"/>
          <w:szCs w:val="24"/>
          <w:lang w:val="en-US"/>
        </w:rPr>
        <w:t>M</w:t>
      </w:r>
      <w:r w:rsidRPr="4A838F62">
        <w:rPr>
          <w:sz w:val="24"/>
          <w:szCs w:val="24"/>
          <w:lang w:val="en-US"/>
        </w:rPr>
        <w:t xml:space="preserve">olecular </w:t>
      </w:r>
      <w:r w:rsidRPr="005051A8">
        <w:rPr>
          <w:b/>
          <w:bCs/>
          <w:sz w:val="24"/>
          <w:szCs w:val="24"/>
          <w:lang w:val="en-US"/>
        </w:rPr>
        <w:t>P</w:t>
      </w:r>
      <w:r w:rsidRPr="4A838F62">
        <w:rPr>
          <w:sz w:val="24"/>
          <w:szCs w:val="24"/>
          <w:lang w:val="en-US"/>
        </w:rPr>
        <w:t xml:space="preserve">rofile or </w:t>
      </w:r>
      <w:r w:rsidRPr="005051A8">
        <w:rPr>
          <w:b/>
          <w:bCs/>
          <w:sz w:val="24"/>
          <w:szCs w:val="24"/>
          <w:lang w:val="en-US"/>
        </w:rPr>
        <w:t>NSMP</w:t>
      </w:r>
      <w:r w:rsidRPr="4A838F62">
        <w:rPr>
          <w:sz w:val="24"/>
          <w:szCs w:val="24"/>
          <w:lang w:val="en-US"/>
        </w:rPr>
        <w:t xml:space="preserve">. Cells </w:t>
      </w:r>
      <w:proofErr w:type="spellStart"/>
      <w:r w:rsidRPr="4A838F62">
        <w:rPr>
          <w:sz w:val="24"/>
          <w:szCs w:val="24"/>
          <w:lang w:val="en-US"/>
        </w:rPr>
        <w:t>recognise</w:t>
      </w:r>
      <w:proofErr w:type="spellEnd"/>
      <w:r w:rsidRPr="4A838F62">
        <w:rPr>
          <w:sz w:val="24"/>
          <w:szCs w:val="24"/>
          <w:lang w:val="en-US"/>
        </w:rPr>
        <w:t xml:space="preserve"> and respond to hormones such as </w:t>
      </w:r>
      <w:proofErr w:type="spellStart"/>
      <w:r w:rsidRPr="005051A8">
        <w:rPr>
          <w:b/>
          <w:bCs/>
          <w:sz w:val="24"/>
          <w:szCs w:val="24"/>
          <w:lang w:val="en-US"/>
        </w:rPr>
        <w:t>oestrogen</w:t>
      </w:r>
      <w:proofErr w:type="spellEnd"/>
      <w:r w:rsidRPr="4A838F62">
        <w:rPr>
          <w:sz w:val="24"/>
          <w:szCs w:val="24"/>
          <w:lang w:val="en-US"/>
        </w:rPr>
        <w:t xml:space="preserve"> through structures known as </w:t>
      </w:r>
      <w:r w:rsidRPr="005051A8">
        <w:rPr>
          <w:b/>
          <w:bCs/>
          <w:sz w:val="24"/>
          <w:szCs w:val="24"/>
          <w:lang w:val="en-US"/>
        </w:rPr>
        <w:t>receptors</w:t>
      </w:r>
      <w:r w:rsidRPr="4A838F62">
        <w:rPr>
          <w:sz w:val="24"/>
          <w:szCs w:val="24"/>
          <w:lang w:val="en-US"/>
        </w:rPr>
        <w:t xml:space="preserve">. In some womb cancers, the </w:t>
      </w:r>
      <w:proofErr w:type="spellStart"/>
      <w:r w:rsidRPr="4A838F62">
        <w:rPr>
          <w:sz w:val="24"/>
          <w:szCs w:val="24"/>
          <w:lang w:val="en-US"/>
        </w:rPr>
        <w:t>oestrogen</w:t>
      </w:r>
      <w:proofErr w:type="spellEnd"/>
      <w:r w:rsidRPr="4A838F62">
        <w:rPr>
          <w:sz w:val="24"/>
          <w:szCs w:val="24"/>
          <w:lang w:val="en-US"/>
        </w:rPr>
        <w:t xml:space="preserve"> receptors, or </w:t>
      </w:r>
      <w:r w:rsidRPr="005051A8">
        <w:rPr>
          <w:b/>
          <w:bCs/>
          <w:sz w:val="24"/>
          <w:szCs w:val="24"/>
          <w:lang w:val="en-US"/>
        </w:rPr>
        <w:t>ER</w:t>
      </w:r>
      <w:r w:rsidRPr="4A838F62">
        <w:rPr>
          <w:sz w:val="24"/>
          <w:szCs w:val="24"/>
          <w:lang w:val="en-US"/>
        </w:rPr>
        <w:t>, may be low or entirely absent. In NSMP womb cancers</w:t>
      </w:r>
      <w:r>
        <w:rPr>
          <w:sz w:val="24"/>
          <w:szCs w:val="24"/>
          <w:lang w:val="en-US"/>
        </w:rPr>
        <w:t>,</w:t>
      </w:r>
      <w:r w:rsidRPr="4A838F62">
        <w:rPr>
          <w:sz w:val="24"/>
          <w:szCs w:val="24"/>
          <w:lang w:val="en-US"/>
        </w:rPr>
        <w:t xml:space="preserve"> the ER status gives valuable information. ER is also tested using IHC, which may be carried out in a local or regional pathology laboratory. Test results may take up to two weeks.</w:t>
      </w:r>
    </w:p>
    <w:p w14:paraId="00000018" w14:textId="77777777" w:rsidR="00FA55E9" w:rsidRPr="00072955" w:rsidRDefault="00FA55E9">
      <w:pPr>
        <w:jc w:val="both"/>
        <w:rPr>
          <w:sz w:val="24"/>
          <w:szCs w:val="24"/>
        </w:rPr>
      </w:pPr>
    </w:p>
    <w:p w14:paraId="00000019" w14:textId="474D6C6A" w:rsidR="00FA55E9" w:rsidRPr="00072955" w:rsidRDefault="007E3B12">
      <w:pPr>
        <w:jc w:val="both"/>
        <w:rPr>
          <w:sz w:val="24"/>
          <w:szCs w:val="24"/>
        </w:rPr>
      </w:pPr>
      <w:r w:rsidRPr="00072955">
        <w:rPr>
          <w:sz w:val="24"/>
          <w:szCs w:val="24"/>
        </w:rPr>
        <w:t xml:space="preserve">The tests POLE, MMR, </w:t>
      </w:r>
      <w:r w:rsidR="00EE4913">
        <w:rPr>
          <w:sz w:val="24"/>
          <w:szCs w:val="24"/>
        </w:rPr>
        <w:t>p</w:t>
      </w:r>
      <w:r w:rsidRPr="00072955">
        <w:rPr>
          <w:sz w:val="24"/>
          <w:szCs w:val="24"/>
        </w:rPr>
        <w:t>53 and ER are carried out in all cases of womb cancer as needed. The results of these tests</w:t>
      </w:r>
      <w:r w:rsidR="005051A8">
        <w:rPr>
          <w:sz w:val="24"/>
          <w:szCs w:val="24"/>
        </w:rPr>
        <w:t>,</w:t>
      </w:r>
      <w:r w:rsidRPr="00072955">
        <w:rPr>
          <w:sz w:val="24"/>
          <w:szCs w:val="24"/>
        </w:rPr>
        <w:t xml:space="preserve"> along with the cancer stage and what pathologists see down the microscope, place each womb cancer in the correct category. This ensures that the patient, their family, and the cancer multidisciplinary team can together decide the ideal treatment for the best possible outcome.</w:t>
      </w:r>
    </w:p>
    <w:p w14:paraId="0000001A" w14:textId="77777777" w:rsidR="00FA55E9" w:rsidRPr="00072955" w:rsidRDefault="00FA55E9">
      <w:pPr>
        <w:jc w:val="both"/>
        <w:rPr>
          <w:sz w:val="24"/>
          <w:szCs w:val="24"/>
        </w:rPr>
      </w:pPr>
    </w:p>
    <w:p w14:paraId="0000001B" w14:textId="0044ED56" w:rsidR="00FA55E9" w:rsidRPr="00072955" w:rsidRDefault="007E3B12" w:rsidP="4A838F62">
      <w:pPr>
        <w:jc w:val="both"/>
        <w:rPr>
          <w:sz w:val="24"/>
          <w:szCs w:val="24"/>
          <w:lang w:val="en-US"/>
        </w:rPr>
      </w:pPr>
      <w:r w:rsidRPr="4A838F62">
        <w:rPr>
          <w:sz w:val="24"/>
          <w:szCs w:val="24"/>
          <w:lang w:val="en-US"/>
        </w:rPr>
        <w:t>Thank you for watching. We hope that this has helped you understand why these additional tests are carried out. You can find out more information about womb cancer in our other videos in this series and on our website.</w:t>
      </w:r>
    </w:p>
    <w:p w14:paraId="0000001C" w14:textId="77777777" w:rsidR="00FA55E9" w:rsidRPr="00072955" w:rsidRDefault="00FA55E9">
      <w:pPr>
        <w:jc w:val="both"/>
        <w:rPr>
          <w:sz w:val="24"/>
          <w:szCs w:val="24"/>
        </w:rPr>
      </w:pPr>
    </w:p>
    <w:p w14:paraId="0000001D" w14:textId="77777777" w:rsidR="00FA55E9" w:rsidRPr="00072955" w:rsidRDefault="00FA55E9">
      <w:pPr>
        <w:rPr>
          <w:sz w:val="24"/>
          <w:szCs w:val="24"/>
        </w:rPr>
      </w:pPr>
    </w:p>
    <w:p w14:paraId="0000001E" w14:textId="77777777" w:rsidR="00FA55E9" w:rsidRPr="00072955" w:rsidRDefault="00FA55E9">
      <w:pPr>
        <w:rPr>
          <w:sz w:val="24"/>
          <w:szCs w:val="24"/>
        </w:rPr>
      </w:pPr>
    </w:p>
    <w:p w14:paraId="0000001F" w14:textId="77777777" w:rsidR="00FA55E9" w:rsidRPr="00072955" w:rsidRDefault="007E3B12">
      <w:pPr>
        <w:rPr>
          <w:sz w:val="24"/>
          <w:szCs w:val="24"/>
        </w:rPr>
      </w:pPr>
      <w:r w:rsidRPr="00072955">
        <w:rPr>
          <w:sz w:val="24"/>
          <w:szCs w:val="24"/>
        </w:rPr>
        <w:t xml:space="preserve"> </w:t>
      </w:r>
    </w:p>
    <w:p w14:paraId="00000020" w14:textId="77777777" w:rsidR="00FA55E9" w:rsidRPr="00072955" w:rsidRDefault="007E3B12">
      <w:pPr>
        <w:rPr>
          <w:sz w:val="24"/>
          <w:szCs w:val="24"/>
        </w:rPr>
      </w:pPr>
      <w:r w:rsidRPr="00072955">
        <w:rPr>
          <w:sz w:val="24"/>
          <w:szCs w:val="24"/>
        </w:rPr>
        <w:t xml:space="preserve"> </w:t>
      </w:r>
    </w:p>
    <w:sectPr w:rsidR="00FA55E9" w:rsidRPr="000729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ono">
    <w:charset w:val="00"/>
    <w:family w:val="modern"/>
    <w:pitch w:val="fixed"/>
    <w:sig w:usb0="E00002FF" w:usb1="1000205B" w:usb2="00000020" w:usb3="00000000" w:csb0="0000019F" w:csb1="00000000"/>
  </w:font>
  <w:font w:name="Calibri">
    <w:panose1 w:val="020F0502020204030204"/>
    <w:charset w:val="00"/>
    <w:family w:val="swiss"/>
    <w:pitch w:val="variable"/>
    <w:sig w:usb0="E4002EFF" w:usb1="C200247B" w:usb2="00000009" w:usb3="00000000" w:csb0="000001FF" w:csb1="00000000"/>
    <w:embedRegular r:id="rId1" w:fontKey="{7F571412-30C6-451D-BF35-6C75AC09E970}"/>
  </w:font>
  <w:font w:name="Cambria">
    <w:panose1 w:val="02040503050406030204"/>
    <w:charset w:val="00"/>
    <w:family w:val="roman"/>
    <w:pitch w:val="variable"/>
    <w:sig w:usb0="E00006FF" w:usb1="420024FF" w:usb2="02000000" w:usb3="00000000" w:csb0="0000019F" w:csb1="00000000"/>
    <w:embedRegular r:id="rId2" w:fontKey="{68B05A2E-F543-41BA-80DC-88B86E30342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5E9"/>
    <w:rsid w:val="000047FF"/>
    <w:rsid w:val="00072955"/>
    <w:rsid w:val="0016389B"/>
    <w:rsid w:val="001A1835"/>
    <w:rsid w:val="005051A8"/>
    <w:rsid w:val="007E3B12"/>
    <w:rsid w:val="009053A0"/>
    <w:rsid w:val="00AD5753"/>
    <w:rsid w:val="00EE4913"/>
    <w:rsid w:val="00FA55E9"/>
    <w:rsid w:val="00FF491D"/>
    <w:rsid w:val="4A838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D61AC"/>
  <w15:docId w15:val="{1A719753-9C5B-8D40-B181-D3606C0DC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547be7-07c7-4ac6-ae70-86de95ea85b1">
      <Terms xmlns="http://schemas.microsoft.com/office/infopath/2007/PartnerControls"/>
    </lcf76f155ced4ddcb4097134ff3c332f>
    <TaxCatchAll xmlns="0693f408-c671-4a71-aee0-1bee1bb862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75B1331650FC4494EBC6C63D25CC7D" ma:contentTypeVersion="15" ma:contentTypeDescription="Create a new document." ma:contentTypeScope="" ma:versionID="337f3190322663a3b7589acf6799ea53">
  <xsd:schema xmlns:xsd="http://www.w3.org/2001/XMLSchema" xmlns:xs="http://www.w3.org/2001/XMLSchema" xmlns:p="http://schemas.microsoft.com/office/2006/metadata/properties" xmlns:ns2="41547be7-07c7-4ac6-ae70-86de95ea85b1" xmlns:ns3="0693f408-c671-4a71-aee0-1bee1bb86211" targetNamespace="http://schemas.microsoft.com/office/2006/metadata/properties" ma:root="true" ma:fieldsID="11d20d560297cc88d616f946cd32fca4" ns2:_="" ns3:_="">
    <xsd:import namespace="41547be7-07c7-4ac6-ae70-86de95ea85b1"/>
    <xsd:import namespace="0693f408-c671-4a71-aee0-1bee1bb862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47be7-07c7-4ac6-ae70-86de95ea8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e90067d-5a8c-40ca-adf6-f6d4b78d5af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93f408-c671-4a71-aee0-1bee1bb8621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9cfc955-467b-4809-aff8-374676d40e3b}" ma:internalName="TaxCatchAll" ma:showField="CatchAllData" ma:web="0693f408-c671-4a71-aee0-1bee1bb8621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511EE2-B3F2-42CA-8704-A3D72F38028B}">
  <ds:schemaRefs>
    <ds:schemaRef ds:uri="http://schemas.microsoft.com/office/2006/metadata/properties"/>
    <ds:schemaRef ds:uri="http://schemas.microsoft.com/office/infopath/2007/PartnerControls"/>
    <ds:schemaRef ds:uri="41547be7-07c7-4ac6-ae70-86de95ea85b1"/>
    <ds:schemaRef ds:uri="0693f408-c671-4a71-aee0-1bee1bb86211"/>
  </ds:schemaRefs>
</ds:datastoreItem>
</file>

<file path=customXml/itemProps2.xml><?xml version="1.0" encoding="utf-8"?>
<ds:datastoreItem xmlns:ds="http://schemas.openxmlformats.org/officeDocument/2006/customXml" ds:itemID="{CD8D387F-54D2-4893-AA8C-34F079D879CF}">
  <ds:schemaRefs>
    <ds:schemaRef ds:uri="http://schemas.microsoft.com/sharepoint/v3/contenttype/forms"/>
  </ds:schemaRefs>
</ds:datastoreItem>
</file>

<file path=customXml/itemProps3.xml><?xml version="1.0" encoding="utf-8"?>
<ds:datastoreItem xmlns:ds="http://schemas.openxmlformats.org/officeDocument/2006/customXml" ds:itemID="{0D213ED3-B631-4191-A14C-F46818344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47be7-07c7-4ac6-ae70-86de95ea85b1"/>
    <ds:schemaRef ds:uri="0693f408-c671-4a71-aee0-1bee1bb862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821</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Peaches Trust</dc:creator>
  <cp:lastModifiedBy>Julia Benning</cp:lastModifiedBy>
  <cp:revision>2</cp:revision>
  <dcterms:created xsi:type="dcterms:W3CDTF">2024-12-04T10:45:00Z</dcterms:created>
  <dcterms:modified xsi:type="dcterms:W3CDTF">2024-12-04T10:45:00Z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0x0101004A75B1331650FC4494EBC6C63D25CC7D</vt:lpwstr>
  </property>
  <property fmtid="{D5CDD505-2E9C-101B-9397-08002B2CF9AE}" pid="3" name="MediaServiceImageTags">
    <vt:lpwstr/>
  </property>
</Properties>
</file>